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1AEC" w14:textId="77777777" w:rsidR="00ED38D4" w:rsidRPr="00CC4D42" w:rsidRDefault="00A47781" w:rsidP="002B6C0A">
      <w:pPr>
        <w:spacing w:line="360" w:lineRule="auto"/>
        <w:jc w:val="both"/>
        <w:rPr>
          <w:rFonts w:ascii="Garamond" w:hAnsi="Garamond"/>
          <w:lang w:val="en-GB"/>
        </w:rPr>
      </w:pPr>
      <w:r w:rsidRPr="00CC4D42">
        <w:rPr>
          <w:rFonts w:ascii="Garamond" w:hAnsi="Garamond"/>
          <w:lang w:val="en-GB" w:eastAsia="it-IT"/>
        </w:rPr>
        <w:t xml:space="preserve"> </w:t>
      </w:r>
    </w:p>
    <w:p w14:paraId="3B07AB26" w14:textId="77777777" w:rsidR="006A55B4" w:rsidRPr="00CC4D42" w:rsidRDefault="00442944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noProof/>
          <w:lang w:eastAsia="zh-TW"/>
        </w:rPr>
        <w:drawing>
          <wp:inline distT="0" distB="0" distL="0" distR="0" wp14:anchorId="63EF1E79" wp14:editId="6770F846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9B5C" w14:textId="77777777" w:rsidR="00460BA3" w:rsidRPr="00CC4D42" w:rsidRDefault="004A5E9C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b/>
          <w:bCs/>
          <w:noProof/>
          <w:lang w:eastAsia="zh-TW"/>
        </w:rPr>
        <w:drawing>
          <wp:inline distT="0" distB="0" distL="0" distR="0" wp14:anchorId="73F179FB" wp14:editId="11E1893F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E7FF" w14:textId="77777777" w:rsidR="00ED38D4" w:rsidRPr="00CC4D42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CC4D42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14:paraId="6739F7BA" w14:textId="77777777" w:rsidR="00460BA3" w:rsidRPr="00CC4D42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14:paraId="35E18F76" w14:textId="01A6E0E2" w:rsidR="00460BA3" w:rsidRPr="00CC4D42" w:rsidRDefault="00522914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December</w:t>
      </w:r>
      <w:r w:rsidR="007F6842" w:rsidRPr="00CC4D42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14:paraId="29496322" w14:textId="77777777" w:rsidR="00A47781" w:rsidRPr="00CC4D42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CC4D42">
        <w:rPr>
          <w:rFonts w:ascii="Garamond" w:hAnsi="Garamond"/>
          <w:b/>
          <w:sz w:val="28"/>
          <w:szCs w:val="28"/>
          <w:lang w:val="en-GB"/>
        </w:rPr>
        <w:t>MAGHREB</w:t>
      </w:r>
    </w:p>
    <w:p w14:paraId="7F6CCAD7" w14:textId="05EFC228" w:rsidR="00854F77" w:rsidRPr="00CC4D42" w:rsidRDefault="002B3E07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Libya at a crossroad</w:t>
      </w:r>
    </w:p>
    <w:p w14:paraId="1D5862FE" w14:textId="6C97E8C1" w:rsidR="00522914" w:rsidRDefault="0011507B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In the last months</w:t>
      </w:r>
      <w:r w:rsidR="00522914">
        <w:rPr>
          <w:rFonts w:ascii="Garamond" w:hAnsi="Garamond"/>
          <w:bCs/>
          <w:lang w:val="en-GB"/>
        </w:rPr>
        <w:t xml:space="preserve"> political developments in Libya </w:t>
      </w:r>
      <w:r w:rsidR="00995E42">
        <w:rPr>
          <w:rFonts w:ascii="Garamond" w:hAnsi="Garamond"/>
          <w:bCs/>
          <w:lang w:val="en-GB"/>
        </w:rPr>
        <w:t>have been</w:t>
      </w:r>
      <w:r w:rsidR="00522914">
        <w:rPr>
          <w:rFonts w:ascii="Garamond" w:hAnsi="Garamond"/>
          <w:bCs/>
          <w:lang w:val="en-GB"/>
        </w:rPr>
        <w:t xml:space="preserve"> strictly associated with the on-going negotiations </w:t>
      </w:r>
      <w:r w:rsidR="00E43EAD">
        <w:rPr>
          <w:rFonts w:ascii="Garamond" w:hAnsi="Garamond"/>
          <w:bCs/>
          <w:lang w:val="en-GB"/>
        </w:rPr>
        <w:t>for the</w:t>
      </w:r>
      <w:r w:rsidR="00522914">
        <w:rPr>
          <w:rFonts w:ascii="Garamond" w:hAnsi="Garamond"/>
          <w:bCs/>
          <w:lang w:val="en-GB"/>
        </w:rPr>
        <w:t xml:space="preserve"> </w:t>
      </w:r>
      <w:r w:rsidR="00E43EAD">
        <w:rPr>
          <w:rFonts w:ascii="Garamond" w:hAnsi="Garamond"/>
          <w:bCs/>
          <w:lang w:val="en-GB"/>
        </w:rPr>
        <w:t>formation of</w:t>
      </w:r>
      <w:r w:rsidR="00522914">
        <w:rPr>
          <w:rFonts w:ascii="Garamond" w:hAnsi="Garamond"/>
          <w:bCs/>
          <w:lang w:val="en-GB"/>
        </w:rPr>
        <w:t xml:space="preserve"> a Government of National Accord (GNA). Tal</w:t>
      </w:r>
      <w:r w:rsidR="00C33DF6">
        <w:rPr>
          <w:rFonts w:ascii="Garamond" w:hAnsi="Garamond"/>
          <w:bCs/>
          <w:lang w:val="en-GB"/>
        </w:rPr>
        <w:t xml:space="preserve">ks between </w:t>
      </w:r>
      <w:r>
        <w:rPr>
          <w:rFonts w:ascii="Garamond" w:hAnsi="Garamond"/>
          <w:bCs/>
          <w:lang w:val="en-GB"/>
        </w:rPr>
        <w:t xml:space="preserve">the internationally </w:t>
      </w:r>
      <w:r w:rsidR="00C33DF6">
        <w:rPr>
          <w:rFonts w:ascii="Garamond" w:hAnsi="Garamond"/>
          <w:bCs/>
          <w:lang w:val="en-GB"/>
        </w:rPr>
        <w:t>r</w:t>
      </w:r>
      <w:r w:rsidR="00522914">
        <w:rPr>
          <w:rFonts w:ascii="Garamond" w:hAnsi="Garamond"/>
          <w:bCs/>
          <w:lang w:val="en-GB"/>
        </w:rPr>
        <w:t xml:space="preserve">ecognized House of Representative (HoR) in Tobruk and the General National Congress (GNC) in Tripoli continued despite increasing difficulties and a growing </w:t>
      </w:r>
      <w:r>
        <w:rPr>
          <w:rFonts w:ascii="Garamond" w:hAnsi="Garamond"/>
          <w:bCs/>
          <w:lang w:val="en-GB"/>
        </w:rPr>
        <w:t>level of d</w:t>
      </w:r>
      <w:r w:rsidR="00522914">
        <w:rPr>
          <w:rFonts w:ascii="Garamond" w:hAnsi="Garamond"/>
          <w:bCs/>
          <w:lang w:val="en-GB"/>
        </w:rPr>
        <w:t>istrust</w:t>
      </w:r>
      <w:r>
        <w:rPr>
          <w:rFonts w:ascii="Garamond" w:hAnsi="Garamond"/>
          <w:bCs/>
          <w:lang w:val="en-GB"/>
        </w:rPr>
        <w:t xml:space="preserve"> </w:t>
      </w:r>
      <w:r w:rsidR="00E43EAD">
        <w:rPr>
          <w:rFonts w:ascii="Garamond" w:hAnsi="Garamond"/>
          <w:bCs/>
          <w:lang w:val="en-GB"/>
        </w:rPr>
        <w:t>towards</w:t>
      </w:r>
      <w:r>
        <w:rPr>
          <w:rFonts w:ascii="Garamond" w:hAnsi="Garamond"/>
          <w:bCs/>
          <w:lang w:val="en-GB"/>
        </w:rPr>
        <w:t xml:space="preserve"> mediators</w:t>
      </w:r>
      <w:r w:rsidR="00522914">
        <w:rPr>
          <w:rFonts w:ascii="Garamond" w:hAnsi="Garamond"/>
          <w:bCs/>
          <w:lang w:val="en-GB"/>
        </w:rPr>
        <w:t xml:space="preserve">. </w:t>
      </w:r>
    </w:p>
    <w:p w14:paraId="0F537429" w14:textId="313F97E6" w:rsidR="00522914" w:rsidRDefault="00522914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The scandal that rocked the United Nations Mission in Libya (UNSMIL) was a huge blow for </w:t>
      </w:r>
      <w:r w:rsidR="00CC1B57">
        <w:rPr>
          <w:rFonts w:ascii="Garamond" w:hAnsi="Garamond"/>
          <w:bCs/>
          <w:lang w:val="en-GB"/>
        </w:rPr>
        <w:t xml:space="preserve">the peace process and jeopardized the Libyan Political Dialogue. At the beginning of November a scoop by the British newspaper </w:t>
      </w:r>
      <w:r w:rsidR="00DB0C4D">
        <w:rPr>
          <w:rFonts w:ascii="Garamond" w:hAnsi="Garamond"/>
          <w:bCs/>
          <w:lang w:val="en-GB"/>
        </w:rPr>
        <w:t xml:space="preserve">The </w:t>
      </w:r>
      <w:r w:rsidR="00CC1B57">
        <w:rPr>
          <w:rFonts w:ascii="Garamond" w:hAnsi="Garamond"/>
          <w:bCs/>
          <w:lang w:val="en-GB"/>
        </w:rPr>
        <w:t>Guardian revealed how UN Secretary General Representative in Libya Bernardino León was negotiating a job offer from the United Arab Emirates (UAE) government. Accused to meddle in Libya’s internal affair</w:t>
      </w:r>
      <w:r w:rsidR="00E43EAD">
        <w:rPr>
          <w:rFonts w:ascii="Garamond" w:hAnsi="Garamond"/>
          <w:bCs/>
          <w:lang w:val="en-GB"/>
        </w:rPr>
        <w:t>s</w:t>
      </w:r>
      <w:r w:rsidR="00CC1B57">
        <w:rPr>
          <w:rFonts w:ascii="Garamond" w:hAnsi="Garamond"/>
          <w:bCs/>
          <w:lang w:val="en-GB"/>
        </w:rPr>
        <w:t xml:space="preserve">, Abu Dhabi interfered </w:t>
      </w:r>
      <w:r w:rsidR="00E43EAD">
        <w:rPr>
          <w:rFonts w:ascii="Garamond" w:hAnsi="Garamond"/>
          <w:bCs/>
          <w:lang w:val="en-GB"/>
        </w:rPr>
        <w:t xml:space="preserve">by </w:t>
      </w:r>
      <w:r w:rsidR="009665BD">
        <w:rPr>
          <w:rFonts w:ascii="Garamond" w:hAnsi="Garamond"/>
          <w:bCs/>
          <w:lang w:val="en-GB"/>
        </w:rPr>
        <w:t xml:space="preserve">supporting HoR. Leaked mails showed how León favoured HoR </w:t>
      </w:r>
      <w:r w:rsidR="0011507B">
        <w:rPr>
          <w:rFonts w:ascii="Garamond" w:hAnsi="Garamond"/>
          <w:bCs/>
          <w:lang w:val="en-GB"/>
        </w:rPr>
        <w:t>in the negotiations, refusing</w:t>
      </w:r>
      <w:r w:rsidR="00DB0C4D">
        <w:rPr>
          <w:rFonts w:ascii="Garamond" w:hAnsi="Garamond"/>
          <w:bCs/>
          <w:lang w:val="en-GB"/>
        </w:rPr>
        <w:t xml:space="preserve"> an</w:t>
      </w:r>
      <w:r w:rsidR="009665BD">
        <w:rPr>
          <w:rFonts w:ascii="Garamond" w:hAnsi="Garamond"/>
          <w:bCs/>
          <w:lang w:val="en-GB"/>
        </w:rPr>
        <w:t xml:space="preserve"> equal standing for both </w:t>
      </w:r>
      <w:r w:rsidR="00C33DF6">
        <w:rPr>
          <w:rFonts w:ascii="Garamond" w:hAnsi="Garamond"/>
          <w:bCs/>
          <w:lang w:val="en-GB"/>
        </w:rPr>
        <w:t>rivals</w:t>
      </w:r>
      <w:r w:rsidR="009665BD">
        <w:rPr>
          <w:rFonts w:ascii="Garamond" w:hAnsi="Garamond"/>
          <w:bCs/>
          <w:lang w:val="en-GB"/>
        </w:rPr>
        <w:t>.</w:t>
      </w:r>
    </w:p>
    <w:p w14:paraId="61AADC4D" w14:textId="20F5D9DC" w:rsidR="009665BD" w:rsidRDefault="009665BD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After the r</w:t>
      </w:r>
      <w:r w:rsidR="00C33DF6">
        <w:rPr>
          <w:rFonts w:ascii="Garamond" w:hAnsi="Garamond"/>
          <w:bCs/>
          <w:lang w:val="en-GB"/>
        </w:rPr>
        <w:t>efusal by HoR and GNC to approve</w:t>
      </w:r>
      <w:r>
        <w:rPr>
          <w:rFonts w:ascii="Garamond" w:hAnsi="Garamond"/>
          <w:bCs/>
          <w:lang w:val="en-GB"/>
        </w:rPr>
        <w:t xml:space="preserve"> the Skhirat agreement signed in Morocco </w:t>
      </w:r>
      <w:r w:rsidR="00C33DF6">
        <w:rPr>
          <w:rFonts w:ascii="Garamond" w:hAnsi="Garamond"/>
          <w:bCs/>
          <w:lang w:val="en-GB"/>
        </w:rPr>
        <w:t>in July and amended several times in the following weeks, t</w:t>
      </w:r>
      <w:r>
        <w:rPr>
          <w:rFonts w:ascii="Garamond" w:hAnsi="Garamond"/>
          <w:bCs/>
          <w:lang w:val="en-GB"/>
        </w:rPr>
        <w:t xml:space="preserve">he León-UAE </w:t>
      </w:r>
      <w:r w:rsidRPr="009665BD">
        <w:rPr>
          <w:rFonts w:ascii="Garamond" w:hAnsi="Garamond"/>
          <w:bCs/>
          <w:i/>
          <w:lang w:val="en-GB"/>
        </w:rPr>
        <w:t>affaire</w:t>
      </w:r>
      <w:r>
        <w:rPr>
          <w:rFonts w:ascii="Garamond" w:hAnsi="Garamond"/>
          <w:bCs/>
          <w:lang w:val="en-GB"/>
        </w:rPr>
        <w:t xml:space="preserve"> de-legitimized the United Nations’ </w:t>
      </w:r>
      <w:r>
        <w:rPr>
          <w:rFonts w:ascii="Garamond" w:hAnsi="Garamond"/>
          <w:bCs/>
          <w:lang w:val="en-GB"/>
        </w:rPr>
        <w:lastRenderedPageBreak/>
        <w:t>role in solving the Libyan crisis</w:t>
      </w:r>
      <w:r w:rsidR="00C33DF6">
        <w:rPr>
          <w:rFonts w:ascii="Garamond" w:hAnsi="Garamond"/>
          <w:bCs/>
          <w:lang w:val="en-GB"/>
        </w:rPr>
        <w:t>, slowing significantly Li</w:t>
      </w:r>
      <w:r w:rsidR="00077789">
        <w:rPr>
          <w:rFonts w:ascii="Garamond" w:hAnsi="Garamond"/>
          <w:bCs/>
          <w:lang w:val="en-GB"/>
        </w:rPr>
        <w:t>bya’s</w:t>
      </w:r>
      <w:r w:rsidR="00C33DF6">
        <w:rPr>
          <w:rFonts w:ascii="Garamond" w:hAnsi="Garamond"/>
          <w:bCs/>
          <w:lang w:val="en-GB"/>
        </w:rPr>
        <w:t xml:space="preserve"> transition</w:t>
      </w:r>
      <w:r>
        <w:rPr>
          <w:rFonts w:ascii="Garamond" w:hAnsi="Garamond"/>
          <w:bCs/>
          <w:lang w:val="en-GB"/>
        </w:rPr>
        <w:t xml:space="preserve">. </w:t>
      </w:r>
      <w:r w:rsidR="00C33DF6">
        <w:rPr>
          <w:rFonts w:ascii="Garamond" w:hAnsi="Garamond"/>
          <w:bCs/>
          <w:lang w:val="en-GB"/>
        </w:rPr>
        <w:t xml:space="preserve">The main unintended consequence of this </w:t>
      </w:r>
      <w:r w:rsidR="00C33DF6" w:rsidRPr="00F039D4">
        <w:rPr>
          <w:rFonts w:ascii="Garamond" w:hAnsi="Garamond"/>
          <w:bCs/>
          <w:lang w:val="en-GB"/>
        </w:rPr>
        <w:t>impasse</w:t>
      </w:r>
      <w:r w:rsidR="00C33DF6">
        <w:rPr>
          <w:rFonts w:ascii="Garamond" w:hAnsi="Garamond"/>
          <w:bCs/>
          <w:lang w:val="en-GB"/>
        </w:rPr>
        <w:t xml:space="preserve"> was the development of an unofficial track of negotiations between the two factions. Known as </w:t>
      </w:r>
      <w:r w:rsidR="00077789">
        <w:rPr>
          <w:rFonts w:ascii="Garamond" w:hAnsi="Garamond"/>
          <w:bCs/>
          <w:lang w:val="en-GB"/>
        </w:rPr>
        <w:t>the Libyan-Libyan consensus, the</w:t>
      </w:r>
      <w:r w:rsidR="00C33DF6">
        <w:rPr>
          <w:rFonts w:ascii="Garamond" w:hAnsi="Garamond"/>
          <w:bCs/>
          <w:lang w:val="en-GB"/>
        </w:rPr>
        <w:t>s</w:t>
      </w:r>
      <w:r w:rsidR="00077789">
        <w:rPr>
          <w:rFonts w:ascii="Garamond" w:hAnsi="Garamond"/>
          <w:bCs/>
          <w:lang w:val="en-GB"/>
        </w:rPr>
        <w:t>e</w:t>
      </w:r>
      <w:r w:rsidR="00C33DF6">
        <w:rPr>
          <w:rFonts w:ascii="Garamond" w:hAnsi="Garamond"/>
          <w:bCs/>
          <w:lang w:val="en-GB"/>
        </w:rPr>
        <w:t xml:space="preserve"> alternative talks between HoR and GNC were held in Tunisia and Malta and produced a compromise on 5</w:t>
      </w:r>
      <w:r w:rsidR="00C33DF6" w:rsidRPr="00C33DF6">
        <w:rPr>
          <w:rFonts w:ascii="Garamond" w:hAnsi="Garamond"/>
          <w:bCs/>
          <w:vertAlign w:val="superscript"/>
          <w:lang w:val="en-GB"/>
        </w:rPr>
        <w:t>th</w:t>
      </w:r>
      <w:r w:rsidR="00077789">
        <w:rPr>
          <w:rFonts w:ascii="Garamond" w:hAnsi="Garamond"/>
          <w:bCs/>
          <w:lang w:val="en-GB"/>
        </w:rPr>
        <w:t xml:space="preserve"> December.</w:t>
      </w:r>
      <w:r w:rsidR="00C33DF6">
        <w:rPr>
          <w:rFonts w:ascii="Garamond" w:hAnsi="Garamond"/>
          <w:bCs/>
          <w:lang w:val="en-GB"/>
        </w:rPr>
        <w:t xml:space="preserve"> </w:t>
      </w:r>
      <w:r w:rsidR="00E43EAD">
        <w:rPr>
          <w:rFonts w:ascii="Garamond" w:hAnsi="Garamond"/>
          <w:bCs/>
          <w:lang w:val="en-GB"/>
        </w:rPr>
        <w:t>While r</w:t>
      </w:r>
      <w:r w:rsidR="00077789">
        <w:rPr>
          <w:rFonts w:ascii="Garamond" w:hAnsi="Garamond"/>
          <w:bCs/>
          <w:lang w:val="en-GB"/>
        </w:rPr>
        <w:t xml:space="preserve">efusing any foreign imposition, </w:t>
      </w:r>
      <w:r w:rsidR="0011507B">
        <w:rPr>
          <w:rFonts w:ascii="Garamond" w:hAnsi="Garamond"/>
          <w:bCs/>
          <w:lang w:val="en-GB"/>
        </w:rPr>
        <w:t>rival bodies</w:t>
      </w:r>
      <w:r w:rsidR="00077789">
        <w:rPr>
          <w:rFonts w:ascii="Garamond" w:hAnsi="Garamond"/>
          <w:bCs/>
          <w:lang w:val="en-GB"/>
        </w:rPr>
        <w:t xml:space="preserve"> agreed on the creation of two committees of 10 people each (5 from each side): the first charged with naming a government, the second tasked with producing a final draft for the Constitution.</w:t>
      </w:r>
    </w:p>
    <w:p w14:paraId="2E36C754" w14:textId="452D95B5" w:rsidR="001C7210" w:rsidRDefault="00DB0C4D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</w:t>
      </w:r>
      <w:r w:rsidR="00077789">
        <w:rPr>
          <w:rFonts w:ascii="Garamond" w:hAnsi="Garamond"/>
          <w:bCs/>
          <w:lang w:val="en-GB"/>
        </w:rPr>
        <w:t>he interna</w:t>
      </w:r>
      <w:r>
        <w:rPr>
          <w:rFonts w:ascii="Garamond" w:hAnsi="Garamond"/>
          <w:bCs/>
          <w:lang w:val="en-GB"/>
        </w:rPr>
        <w:t>tional community responded promptly</w:t>
      </w:r>
      <w:r w:rsidR="00077789">
        <w:rPr>
          <w:rFonts w:ascii="Garamond" w:hAnsi="Garamond"/>
          <w:bCs/>
          <w:lang w:val="en-GB"/>
        </w:rPr>
        <w:t xml:space="preserve">. </w:t>
      </w:r>
      <w:r w:rsidR="00077789" w:rsidRPr="00EA6842">
        <w:rPr>
          <w:rFonts w:ascii="Garamond" w:hAnsi="Garamond"/>
          <w:bCs/>
          <w:lang w:val="fr-FR"/>
        </w:rPr>
        <w:t xml:space="preserve">Former </w:t>
      </w:r>
      <w:proofErr w:type="spellStart"/>
      <w:r w:rsidR="00077789" w:rsidRPr="00EA6842">
        <w:rPr>
          <w:rFonts w:ascii="Garamond" w:hAnsi="Garamond"/>
          <w:bCs/>
          <w:lang w:val="fr-FR"/>
        </w:rPr>
        <w:t>head</w:t>
      </w:r>
      <w:proofErr w:type="spellEnd"/>
      <w:r w:rsidR="00077789" w:rsidRPr="00EA6842">
        <w:rPr>
          <w:rFonts w:ascii="Garamond" w:hAnsi="Garamond"/>
          <w:bCs/>
          <w:lang w:val="fr-FR"/>
        </w:rPr>
        <w:t xml:space="preserve"> of </w:t>
      </w:r>
      <w:r w:rsidR="00E43EAD" w:rsidRPr="00EA6842">
        <w:rPr>
          <w:rFonts w:ascii="Garamond" w:hAnsi="Garamond"/>
          <w:bCs/>
          <w:lang w:val="fr-FR"/>
        </w:rPr>
        <w:t xml:space="preserve">the </w:t>
      </w:r>
      <w:r w:rsidR="006909C7" w:rsidRPr="00EA6842">
        <w:rPr>
          <w:rFonts w:ascii="Garamond" w:hAnsi="Garamond"/>
          <w:bCs/>
          <w:lang w:val="fr-FR"/>
        </w:rPr>
        <w:t xml:space="preserve">Mission de l’Organisation des Nations Unies pour la stabilisation en République </w:t>
      </w:r>
      <w:proofErr w:type="spellStart"/>
      <w:r w:rsidR="006909C7" w:rsidRPr="00EA6842">
        <w:rPr>
          <w:rFonts w:ascii="Garamond" w:hAnsi="Garamond"/>
          <w:bCs/>
          <w:lang w:val="fr-FR"/>
        </w:rPr>
        <w:t>Democratique</w:t>
      </w:r>
      <w:proofErr w:type="spellEnd"/>
      <w:r w:rsidR="006909C7" w:rsidRPr="00EA6842">
        <w:rPr>
          <w:rFonts w:ascii="Garamond" w:hAnsi="Garamond"/>
          <w:bCs/>
          <w:lang w:val="fr-FR"/>
        </w:rPr>
        <w:t xml:space="preserve"> du Congo (MONUSCO) Martin </w:t>
      </w:r>
      <w:proofErr w:type="spellStart"/>
      <w:r w:rsidR="006909C7" w:rsidRPr="00EA6842">
        <w:rPr>
          <w:rFonts w:ascii="Garamond" w:hAnsi="Garamond"/>
          <w:bCs/>
          <w:lang w:val="fr-FR"/>
        </w:rPr>
        <w:t>Kobler</w:t>
      </w:r>
      <w:proofErr w:type="spellEnd"/>
      <w:r w:rsidR="006909C7" w:rsidRPr="00EA6842">
        <w:rPr>
          <w:rFonts w:ascii="Garamond" w:hAnsi="Garamond"/>
          <w:bCs/>
          <w:lang w:val="fr-FR"/>
        </w:rPr>
        <w:t xml:space="preserve"> </w:t>
      </w:r>
      <w:proofErr w:type="spellStart"/>
      <w:r w:rsidR="006909C7" w:rsidRPr="00EA6842">
        <w:rPr>
          <w:rFonts w:ascii="Garamond" w:hAnsi="Garamond"/>
          <w:bCs/>
          <w:lang w:val="fr-FR"/>
        </w:rPr>
        <w:t>replaced</w:t>
      </w:r>
      <w:proofErr w:type="spellEnd"/>
      <w:r w:rsidR="006909C7" w:rsidRPr="00EA6842">
        <w:rPr>
          <w:rFonts w:ascii="Garamond" w:hAnsi="Garamond"/>
          <w:bCs/>
          <w:lang w:val="fr-FR"/>
        </w:rPr>
        <w:t xml:space="preserve"> León. </w:t>
      </w:r>
      <w:r w:rsidR="006909C7">
        <w:rPr>
          <w:rFonts w:ascii="Garamond" w:hAnsi="Garamond"/>
          <w:bCs/>
          <w:lang w:val="en-GB"/>
        </w:rPr>
        <w:t>In office since the 17</w:t>
      </w:r>
      <w:r w:rsidR="006909C7" w:rsidRPr="006909C7">
        <w:rPr>
          <w:rFonts w:ascii="Garamond" w:hAnsi="Garamond"/>
          <w:bCs/>
          <w:vertAlign w:val="superscript"/>
          <w:lang w:val="en-GB"/>
        </w:rPr>
        <w:t>th</w:t>
      </w:r>
      <w:r w:rsidR="006909C7">
        <w:rPr>
          <w:rFonts w:ascii="Garamond" w:hAnsi="Garamond"/>
          <w:bCs/>
          <w:lang w:val="en-GB"/>
        </w:rPr>
        <w:t xml:space="preserve"> of November Kobler promised a different approach from his predecessor, </w:t>
      </w:r>
      <w:r w:rsidR="00995E42">
        <w:rPr>
          <w:rFonts w:ascii="Garamond" w:hAnsi="Garamond"/>
          <w:bCs/>
          <w:lang w:val="en-GB"/>
        </w:rPr>
        <w:t>focusing</w:t>
      </w:r>
      <w:r w:rsidR="006909C7">
        <w:rPr>
          <w:rFonts w:ascii="Garamond" w:hAnsi="Garamond"/>
          <w:bCs/>
          <w:lang w:val="en-GB"/>
        </w:rPr>
        <w:t xml:space="preserve"> </w:t>
      </w:r>
      <w:r w:rsidR="00995E42">
        <w:rPr>
          <w:rFonts w:ascii="Garamond" w:hAnsi="Garamond"/>
          <w:bCs/>
          <w:lang w:val="en-GB"/>
        </w:rPr>
        <w:t xml:space="preserve">more </w:t>
      </w:r>
      <w:r w:rsidR="006909C7">
        <w:rPr>
          <w:rFonts w:ascii="Garamond" w:hAnsi="Garamond"/>
          <w:bCs/>
          <w:lang w:val="en-GB"/>
        </w:rPr>
        <w:t xml:space="preserve">on security-related issues. However the Skhirat agreement remained the </w:t>
      </w:r>
      <w:r>
        <w:rPr>
          <w:rFonts w:ascii="Garamond" w:hAnsi="Garamond"/>
          <w:bCs/>
          <w:lang w:val="en-GB"/>
        </w:rPr>
        <w:t>only option</w:t>
      </w:r>
      <w:r w:rsidR="006909C7">
        <w:rPr>
          <w:rFonts w:ascii="Garamond" w:hAnsi="Garamond"/>
          <w:bCs/>
          <w:lang w:val="en-GB"/>
        </w:rPr>
        <w:t xml:space="preserve"> on the table and the German diplomat refused to consider the Libyan-Libyan consensus as a valid alternative. </w:t>
      </w:r>
      <w:r w:rsidR="00E43EAD">
        <w:rPr>
          <w:rFonts w:ascii="Garamond" w:hAnsi="Garamond"/>
          <w:bCs/>
          <w:lang w:val="en-GB"/>
        </w:rPr>
        <w:t>After o</w:t>
      </w:r>
      <w:r>
        <w:rPr>
          <w:rFonts w:ascii="Garamond" w:hAnsi="Garamond"/>
          <w:bCs/>
          <w:lang w:val="en-GB"/>
        </w:rPr>
        <w:t>btaining</w:t>
      </w:r>
      <w:r w:rsidR="003D638E">
        <w:rPr>
          <w:rFonts w:ascii="Garamond" w:hAnsi="Garamond"/>
          <w:bCs/>
          <w:lang w:val="en-GB"/>
        </w:rPr>
        <w:t xml:space="preserve"> the</w:t>
      </w:r>
      <w:r>
        <w:rPr>
          <w:rFonts w:ascii="Garamond" w:hAnsi="Garamond"/>
          <w:bCs/>
          <w:lang w:val="en-GB"/>
        </w:rPr>
        <w:t xml:space="preserve"> support of the</w:t>
      </w:r>
      <w:r w:rsidR="003D638E">
        <w:rPr>
          <w:rFonts w:ascii="Garamond" w:hAnsi="Garamond"/>
          <w:bCs/>
          <w:lang w:val="en-GB"/>
        </w:rPr>
        <w:t xml:space="preserve"> international community </w:t>
      </w:r>
      <w:r>
        <w:rPr>
          <w:rFonts w:ascii="Garamond" w:hAnsi="Garamond"/>
          <w:bCs/>
          <w:lang w:val="en-GB"/>
        </w:rPr>
        <w:t xml:space="preserve">at </w:t>
      </w:r>
      <w:r w:rsidR="003D638E">
        <w:rPr>
          <w:rFonts w:ascii="Garamond" w:hAnsi="Garamond"/>
          <w:bCs/>
          <w:lang w:val="en-GB"/>
        </w:rPr>
        <w:t>the International Conference on Libya held in Rome on 13</w:t>
      </w:r>
      <w:r w:rsidR="003D638E" w:rsidRPr="003D638E">
        <w:rPr>
          <w:rFonts w:ascii="Garamond" w:hAnsi="Garamond"/>
          <w:bCs/>
          <w:vertAlign w:val="superscript"/>
          <w:lang w:val="en-GB"/>
        </w:rPr>
        <w:t>th</w:t>
      </w:r>
      <w:r>
        <w:rPr>
          <w:rFonts w:ascii="Garamond" w:hAnsi="Garamond"/>
          <w:bCs/>
          <w:lang w:val="en-GB"/>
        </w:rPr>
        <w:t xml:space="preserve"> of December, Kobler pushed ahead with a new signature in Skhirat on 17</w:t>
      </w:r>
      <w:r w:rsidRPr="00DB0C4D">
        <w:rPr>
          <w:rFonts w:ascii="Garamond" w:hAnsi="Garamond"/>
          <w:bCs/>
          <w:vertAlign w:val="superscript"/>
          <w:lang w:val="en-GB"/>
        </w:rPr>
        <w:t>th</w:t>
      </w:r>
      <w:r>
        <w:rPr>
          <w:rFonts w:ascii="Garamond" w:hAnsi="Garamond"/>
          <w:bCs/>
          <w:lang w:val="en-GB"/>
        </w:rPr>
        <w:t xml:space="preserve"> of December. The new agreement</w:t>
      </w:r>
      <w:r w:rsidR="00237E2C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called</w:t>
      </w:r>
      <w:r w:rsidR="00237E2C">
        <w:rPr>
          <w:rFonts w:ascii="Garamond" w:hAnsi="Garamond"/>
          <w:bCs/>
          <w:lang w:val="en-GB"/>
        </w:rPr>
        <w:t xml:space="preserve"> for a 9 members President Council led by Fayez Sarraj </w:t>
      </w:r>
      <w:r w:rsidR="00237E2C" w:rsidRPr="00995E42">
        <w:rPr>
          <w:rFonts w:ascii="Garamond" w:hAnsi="Garamond"/>
          <w:bCs/>
          <w:lang w:val="en-GB"/>
        </w:rPr>
        <w:t xml:space="preserve">which </w:t>
      </w:r>
      <w:r w:rsidR="00995E42">
        <w:rPr>
          <w:rFonts w:ascii="Garamond" w:hAnsi="Garamond"/>
          <w:bCs/>
          <w:lang w:val="en-GB"/>
        </w:rPr>
        <w:t>is expected to nominate</w:t>
      </w:r>
      <w:r w:rsidR="00237E2C" w:rsidRPr="00995E42">
        <w:rPr>
          <w:rFonts w:ascii="Garamond" w:hAnsi="Garamond"/>
          <w:bCs/>
          <w:lang w:val="en-GB"/>
        </w:rPr>
        <w:t xml:space="preserve"> a new GNA</w:t>
      </w:r>
      <w:r w:rsidR="00995E42" w:rsidRPr="00995E42">
        <w:rPr>
          <w:rFonts w:ascii="Garamond" w:hAnsi="Garamond"/>
          <w:bCs/>
          <w:lang w:val="en-GB"/>
        </w:rPr>
        <w:t xml:space="preserve"> in 40 days</w:t>
      </w:r>
      <w:r w:rsidR="00237E2C">
        <w:rPr>
          <w:rFonts w:ascii="Garamond" w:hAnsi="Garamond"/>
          <w:bCs/>
          <w:lang w:val="en-GB"/>
        </w:rPr>
        <w:t>.</w:t>
      </w:r>
      <w:r w:rsidR="008C3E1F">
        <w:rPr>
          <w:rFonts w:ascii="Garamond" w:hAnsi="Garamond"/>
          <w:bCs/>
          <w:lang w:val="en-GB"/>
        </w:rPr>
        <w:t xml:space="preserve"> </w:t>
      </w:r>
      <w:r w:rsidR="001C7210">
        <w:rPr>
          <w:rFonts w:ascii="Garamond" w:hAnsi="Garamond"/>
          <w:bCs/>
          <w:lang w:val="en-GB"/>
        </w:rPr>
        <w:t xml:space="preserve">According to media sources, 80 HoR members out of 188 and 50 GNC members out of 136 were present in Skhirat. </w:t>
      </w:r>
    </w:p>
    <w:p w14:paraId="03299994" w14:textId="4FA08532" w:rsidR="00237E2C" w:rsidRDefault="00995E42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In the short term, i</w:t>
      </w:r>
      <w:r w:rsidR="00237E2C">
        <w:rPr>
          <w:rFonts w:ascii="Garamond" w:hAnsi="Garamond"/>
          <w:bCs/>
          <w:lang w:val="en-GB"/>
        </w:rPr>
        <w:t xml:space="preserve">t is still difficult to make any prediction. </w:t>
      </w:r>
      <w:r w:rsidR="001C7210">
        <w:rPr>
          <w:rFonts w:ascii="Garamond" w:hAnsi="Garamond"/>
          <w:bCs/>
          <w:lang w:val="en-GB"/>
        </w:rPr>
        <w:t xml:space="preserve">Despite the UN Security Council resolution 2259 (2015) adopted the Skhirat agreement and called on member States to cease support and any official contact with </w:t>
      </w:r>
      <w:r>
        <w:rPr>
          <w:rFonts w:ascii="Garamond" w:hAnsi="Garamond"/>
          <w:bCs/>
          <w:lang w:val="en-GB"/>
        </w:rPr>
        <w:t>rival Parliaments</w:t>
      </w:r>
      <w:r w:rsidR="001C7210">
        <w:rPr>
          <w:rFonts w:ascii="Garamond" w:hAnsi="Garamond"/>
          <w:bCs/>
          <w:lang w:val="en-GB"/>
        </w:rPr>
        <w:t>,</w:t>
      </w:r>
      <w:r w:rsidR="001C7210" w:rsidRPr="001C7210">
        <w:rPr>
          <w:rFonts w:ascii="Garamond" w:hAnsi="Garamond"/>
          <w:bCs/>
          <w:lang w:val="en-GB"/>
        </w:rPr>
        <w:t xml:space="preserve"> </w:t>
      </w:r>
      <w:r w:rsidR="001C7210">
        <w:rPr>
          <w:rFonts w:ascii="Garamond" w:hAnsi="Garamond"/>
          <w:bCs/>
          <w:lang w:val="en-GB"/>
        </w:rPr>
        <w:t>the head</w:t>
      </w:r>
      <w:r>
        <w:rPr>
          <w:rFonts w:ascii="Garamond" w:hAnsi="Garamond"/>
          <w:bCs/>
          <w:lang w:val="en-GB"/>
        </w:rPr>
        <w:t>s</w:t>
      </w:r>
      <w:r w:rsidR="001C7210">
        <w:rPr>
          <w:rFonts w:ascii="Garamond" w:hAnsi="Garamond"/>
          <w:bCs/>
          <w:lang w:val="en-GB"/>
        </w:rPr>
        <w:t xml:space="preserve"> of HoR and GNC Agila Saleh and Nouri Abu Sahmain refused the Skhirat agreement, claiming the Libyan-Libyan consensus as the only game in town. Moreover, </w:t>
      </w:r>
      <w:r w:rsidR="00EA6842">
        <w:rPr>
          <w:rFonts w:ascii="Garamond" w:hAnsi="Garamond"/>
          <w:bCs/>
          <w:lang w:val="en-GB"/>
        </w:rPr>
        <w:t xml:space="preserve">the </w:t>
      </w:r>
      <w:bookmarkStart w:id="0" w:name="_GoBack"/>
      <w:bookmarkEnd w:id="0"/>
      <w:r w:rsidR="001C7210">
        <w:rPr>
          <w:rFonts w:ascii="Garamond" w:hAnsi="Garamond"/>
          <w:bCs/>
          <w:lang w:val="en-GB"/>
        </w:rPr>
        <w:t xml:space="preserve">balance of forces on the ground </w:t>
      </w:r>
      <w:r w:rsidR="00C32F28">
        <w:rPr>
          <w:rFonts w:ascii="Garamond" w:hAnsi="Garamond"/>
          <w:bCs/>
          <w:lang w:val="en-GB"/>
        </w:rPr>
        <w:t>is</w:t>
      </w:r>
      <w:r w:rsidR="001C7210">
        <w:rPr>
          <w:rFonts w:ascii="Garamond" w:hAnsi="Garamond"/>
          <w:bCs/>
          <w:lang w:val="en-GB"/>
        </w:rPr>
        <w:t xml:space="preserve"> starting to erode the </w:t>
      </w:r>
      <w:r w:rsidR="00C32F28">
        <w:rPr>
          <w:rFonts w:ascii="Garamond" w:hAnsi="Garamond"/>
          <w:bCs/>
          <w:lang w:val="en-GB"/>
        </w:rPr>
        <w:t>Skhirat agreement.</w:t>
      </w:r>
      <w:r w:rsidR="001C7210">
        <w:rPr>
          <w:rFonts w:ascii="Garamond" w:hAnsi="Garamond"/>
          <w:bCs/>
          <w:lang w:val="en-GB"/>
        </w:rPr>
        <w:t xml:space="preserve"> </w:t>
      </w:r>
      <w:r w:rsidR="00C32F28">
        <w:rPr>
          <w:rFonts w:ascii="Garamond" w:hAnsi="Garamond"/>
          <w:bCs/>
          <w:lang w:val="en-GB"/>
        </w:rPr>
        <w:t xml:space="preserve">Supposed to be based in Tripoli, the GNA </w:t>
      </w:r>
      <w:r w:rsidR="00F504C1">
        <w:rPr>
          <w:rFonts w:ascii="Garamond" w:hAnsi="Garamond"/>
          <w:bCs/>
          <w:lang w:val="en-GB"/>
        </w:rPr>
        <w:t>was</w:t>
      </w:r>
      <w:r w:rsidR="00C32F28">
        <w:rPr>
          <w:rFonts w:ascii="Garamond" w:hAnsi="Garamond"/>
          <w:bCs/>
          <w:lang w:val="en-GB"/>
        </w:rPr>
        <w:t xml:space="preserve"> not allowed to move to t</w:t>
      </w:r>
      <w:r w:rsidR="00E43EAD">
        <w:rPr>
          <w:rFonts w:ascii="Garamond" w:hAnsi="Garamond"/>
          <w:bCs/>
          <w:lang w:val="en-GB"/>
        </w:rPr>
        <w:t>he Libyan capital and was forced</w:t>
      </w:r>
      <w:r w:rsidR="001C7210">
        <w:rPr>
          <w:rFonts w:ascii="Garamond" w:hAnsi="Garamond"/>
          <w:bCs/>
          <w:lang w:val="en-GB"/>
        </w:rPr>
        <w:t xml:space="preserve"> </w:t>
      </w:r>
      <w:r w:rsidR="00C32F28">
        <w:rPr>
          <w:rFonts w:ascii="Garamond" w:hAnsi="Garamond"/>
          <w:bCs/>
          <w:lang w:val="en-GB"/>
        </w:rPr>
        <w:t>to</w:t>
      </w:r>
      <w:r w:rsidR="001C7210">
        <w:rPr>
          <w:rFonts w:ascii="Garamond" w:hAnsi="Garamond"/>
          <w:bCs/>
          <w:lang w:val="en-GB"/>
        </w:rPr>
        <w:t xml:space="preserve"> held its first session abroad</w:t>
      </w:r>
      <w:r w:rsidR="00C32F28">
        <w:rPr>
          <w:rFonts w:ascii="Garamond" w:hAnsi="Garamond"/>
          <w:bCs/>
          <w:lang w:val="en-GB"/>
        </w:rPr>
        <w:t>, in Tunis.</w:t>
      </w:r>
    </w:p>
    <w:p w14:paraId="4C8AACAB" w14:textId="77777777" w:rsidR="00077789" w:rsidRDefault="00077789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</w:p>
    <w:p w14:paraId="7232B554" w14:textId="77777777" w:rsidR="009665BD" w:rsidRDefault="009665BD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</w:p>
    <w:p w14:paraId="1471BBCE" w14:textId="77777777" w:rsidR="00522914" w:rsidRPr="00EA6842" w:rsidRDefault="00522914">
      <w:pPr>
        <w:rPr>
          <w:sz w:val="20"/>
          <w:szCs w:val="20"/>
          <w:lang w:val="en-US" w:eastAsia="it-IT"/>
        </w:rPr>
      </w:pPr>
    </w:p>
    <w:sectPr w:rsidR="00522914" w:rsidRPr="00EA6842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F619D" w14:textId="77777777" w:rsidR="00B204D9" w:rsidRDefault="00B204D9">
      <w:pPr>
        <w:spacing w:after="0" w:line="240" w:lineRule="auto"/>
      </w:pPr>
      <w:r>
        <w:separator/>
      </w:r>
    </w:p>
  </w:endnote>
  <w:endnote w:type="continuationSeparator" w:id="0">
    <w:p w14:paraId="3F40F5EF" w14:textId="77777777" w:rsidR="00B204D9" w:rsidRDefault="00B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14:paraId="6C2E512B" w14:textId="77777777" w:rsidR="0011507B" w:rsidRDefault="0011507B">
        <w:pPr>
          <w:pStyle w:val="Pidipagina"/>
          <w:jc w:val="center"/>
        </w:pPr>
      </w:p>
      <w:p w14:paraId="47ECCC51" w14:textId="77777777" w:rsidR="0011507B" w:rsidRPr="006A55B4" w:rsidRDefault="0011507B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EA6842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14:paraId="62671644" w14:textId="77777777" w:rsidR="0011507B" w:rsidRDefault="001150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0B579" w14:textId="77777777" w:rsidR="00B204D9" w:rsidRDefault="00B204D9">
      <w:pPr>
        <w:spacing w:after="0" w:line="240" w:lineRule="auto"/>
      </w:pPr>
      <w:r>
        <w:separator/>
      </w:r>
    </w:p>
  </w:footnote>
  <w:footnote w:type="continuationSeparator" w:id="0">
    <w:p w14:paraId="7A910C07" w14:textId="77777777" w:rsidR="00B204D9" w:rsidRDefault="00B2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77789"/>
    <w:rsid w:val="00080B15"/>
    <w:rsid w:val="00093F93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1507B"/>
    <w:rsid w:val="00120320"/>
    <w:rsid w:val="0012195E"/>
    <w:rsid w:val="00127B60"/>
    <w:rsid w:val="001359E7"/>
    <w:rsid w:val="00141E33"/>
    <w:rsid w:val="00147A6B"/>
    <w:rsid w:val="001523EA"/>
    <w:rsid w:val="00155441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30A6"/>
    <w:rsid w:val="001C7210"/>
    <w:rsid w:val="001E0EE5"/>
    <w:rsid w:val="001E5EAD"/>
    <w:rsid w:val="001E6F23"/>
    <w:rsid w:val="001F1CF0"/>
    <w:rsid w:val="002014B0"/>
    <w:rsid w:val="0020373D"/>
    <w:rsid w:val="00207425"/>
    <w:rsid w:val="00217A27"/>
    <w:rsid w:val="0022116A"/>
    <w:rsid w:val="00224AF8"/>
    <w:rsid w:val="00225159"/>
    <w:rsid w:val="00232DE7"/>
    <w:rsid w:val="00237E2C"/>
    <w:rsid w:val="002400C9"/>
    <w:rsid w:val="00244985"/>
    <w:rsid w:val="00257E34"/>
    <w:rsid w:val="00263CA3"/>
    <w:rsid w:val="00264CFF"/>
    <w:rsid w:val="00277210"/>
    <w:rsid w:val="00296990"/>
    <w:rsid w:val="002B3E07"/>
    <w:rsid w:val="002B5733"/>
    <w:rsid w:val="002B5970"/>
    <w:rsid w:val="002B6C0A"/>
    <w:rsid w:val="002C6A14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B5AD1"/>
    <w:rsid w:val="003C128D"/>
    <w:rsid w:val="003C7494"/>
    <w:rsid w:val="003D5797"/>
    <w:rsid w:val="003D638E"/>
    <w:rsid w:val="003D7EDA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568B3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9733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0532F"/>
    <w:rsid w:val="005128BE"/>
    <w:rsid w:val="00512D0A"/>
    <w:rsid w:val="005132FD"/>
    <w:rsid w:val="00522914"/>
    <w:rsid w:val="0052523F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7289"/>
    <w:rsid w:val="005B128D"/>
    <w:rsid w:val="005B59FA"/>
    <w:rsid w:val="005B7C6C"/>
    <w:rsid w:val="005C3ABB"/>
    <w:rsid w:val="005D778A"/>
    <w:rsid w:val="005E136B"/>
    <w:rsid w:val="005E1BA9"/>
    <w:rsid w:val="005E420A"/>
    <w:rsid w:val="005E6776"/>
    <w:rsid w:val="005F5FA2"/>
    <w:rsid w:val="00601DCC"/>
    <w:rsid w:val="00606052"/>
    <w:rsid w:val="006109B6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909C7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2783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C3E1F"/>
    <w:rsid w:val="008C75E3"/>
    <w:rsid w:val="008D2561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665BD"/>
    <w:rsid w:val="00982A09"/>
    <w:rsid w:val="0098666E"/>
    <w:rsid w:val="00995B6E"/>
    <w:rsid w:val="00995E42"/>
    <w:rsid w:val="009A2807"/>
    <w:rsid w:val="009C0A60"/>
    <w:rsid w:val="009C1392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04D9"/>
    <w:rsid w:val="00B2425C"/>
    <w:rsid w:val="00B250C7"/>
    <w:rsid w:val="00B2796F"/>
    <w:rsid w:val="00B3088A"/>
    <w:rsid w:val="00B441A4"/>
    <w:rsid w:val="00B50DD2"/>
    <w:rsid w:val="00B51B9F"/>
    <w:rsid w:val="00B5318B"/>
    <w:rsid w:val="00B63C8E"/>
    <w:rsid w:val="00B67459"/>
    <w:rsid w:val="00B72ACD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0453"/>
    <w:rsid w:val="00BE740C"/>
    <w:rsid w:val="00BF0D01"/>
    <w:rsid w:val="00C052EC"/>
    <w:rsid w:val="00C11C42"/>
    <w:rsid w:val="00C1260E"/>
    <w:rsid w:val="00C141CB"/>
    <w:rsid w:val="00C1653E"/>
    <w:rsid w:val="00C2500E"/>
    <w:rsid w:val="00C275CD"/>
    <w:rsid w:val="00C3276B"/>
    <w:rsid w:val="00C32F28"/>
    <w:rsid w:val="00C33DF6"/>
    <w:rsid w:val="00C33E84"/>
    <w:rsid w:val="00C45FB0"/>
    <w:rsid w:val="00C51E9F"/>
    <w:rsid w:val="00C540B1"/>
    <w:rsid w:val="00C5443E"/>
    <w:rsid w:val="00C55246"/>
    <w:rsid w:val="00C60D31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90D87"/>
    <w:rsid w:val="00CA7019"/>
    <w:rsid w:val="00CB214E"/>
    <w:rsid w:val="00CC1B57"/>
    <w:rsid w:val="00CC2256"/>
    <w:rsid w:val="00CC4D42"/>
    <w:rsid w:val="00CC7D81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14B3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1593"/>
    <w:rsid w:val="00D623E0"/>
    <w:rsid w:val="00D67619"/>
    <w:rsid w:val="00D76062"/>
    <w:rsid w:val="00D94E5C"/>
    <w:rsid w:val="00D95F3F"/>
    <w:rsid w:val="00D969FB"/>
    <w:rsid w:val="00D970B2"/>
    <w:rsid w:val="00DA37F5"/>
    <w:rsid w:val="00DB0C4D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22D3E"/>
    <w:rsid w:val="00E26159"/>
    <w:rsid w:val="00E34118"/>
    <w:rsid w:val="00E40A9D"/>
    <w:rsid w:val="00E413D9"/>
    <w:rsid w:val="00E43EAD"/>
    <w:rsid w:val="00E44430"/>
    <w:rsid w:val="00E47F4D"/>
    <w:rsid w:val="00E57E6A"/>
    <w:rsid w:val="00E611B8"/>
    <w:rsid w:val="00E61568"/>
    <w:rsid w:val="00E65ECE"/>
    <w:rsid w:val="00E65F1C"/>
    <w:rsid w:val="00E736C2"/>
    <w:rsid w:val="00E73C59"/>
    <w:rsid w:val="00E756E1"/>
    <w:rsid w:val="00E84979"/>
    <w:rsid w:val="00EA6842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039D4"/>
    <w:rsid w:val="00F137A3"/>
    <w:rsid w:val="00F316DE"/>
    <w:rsid w:val="00F341E9"/>
    <w:rsid w:val="00F504C1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E2C17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8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78C5-208E-4A2F-943F-15885D9B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cp:lastPrinted>2013-11-14T07:09:00Z</cp:lastPrinted>
  <dcterms:created xsi:type="dcterms:W3CDTF">2016-02-22T20:01:00Z</dcterms:created>
  <dcterms:modified xsi:type="dcterms:W3CDTF">2016-02-22T20:01:00Z</dcterms:modified>
</cp:coreProperties>
</file>